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6"/>
        <w:gridCol w:w="8930"/>
        <w:tblGridChange w:id="0">
          <w:tblGrid>
            <w:gridCol w:w="1106"/>
            <w:gridCol w:w="89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76203</wp:posOffset>
                  </wp:positionH>
                  <wp:positionV relativeFrom="paragraph">
                    <wp:posOffset>200025</wp:posOffset>
                  </wp:positionV>
                  <wp:extent cx="457200" cy="645160"/>
                  <wp:effectExtent b="0" l="0" r="0" t="0"/>
                  <wp:wrapNone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PARQUE TECNOLÓGICO - PARTEC/UFC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Edital Partec/UFC nº 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 – Programa de Desenvolvimento de Startups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MODALIDADE PRÉ-INCUBAÇÃO RESIDENTE E NÃO RESIDENTE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ANEXO 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– Formulário Simplificado de Inscrição da Proposta de Projeto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Fazer uma cópia deste arquivo para realizar o preenchimento. Após preenchido e devidamente assinado, este documento deverá ser anexado à inscrição via formulário Google disponível em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https://forms.gle/1JpprJJksyNzDqGMA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ind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1 - CARACTERIZAÇÃO DA PROPOSTA DE PROJETO DE EMPREENDIMENTO INOVADOR DE BASE TECNOL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ÓGICA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/ STARTUP / SPIN-OFF ACADÊMICA / NEGÓCIO DE IMPACTO SOCIOAMBIENTAL</w:t>
      </w: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450"/>
        <w:gridCol w:w="105"/>
        <w:gridCol w:w="270"/>
        <w:gridCol w:w="480"/>
        <w:gridCol w:w="1080"/>
        <w:gridCol w:w="495"/>
        <w:gridCol w:w="1485"/>
        <w:gridCol w:w="420"/>
        <w:gridCol w:w="990"/>
        <w:gridCol w:w="420"/>
        <w:gridCol w:w="855"/>
        <w:gridCol w:w="420"/>
        <w:gridCol w:w="855"/>
        <w:tblGridChange w:id="0">
          <w:tblGrid>
            <w:gridCol w:w="1635"/>
            <w:gridCol w:w="450"/>
            <w:gridCol w:w="105"/>
            <w:gridCol w:w="270"/>
            <w:gridCol w:w="480"/>
            <w:gridCol w:w="1080"/>
            <w:gridCol w:w="495"/>
            <w:gridCol w:w="1485"/>
            <w:gridCol w:w="420"/>
            <w:gridCol w:w="990"/>
            <w:gridCol w:w="420"/>
            <w:gridCol w:w="855"/>
            <w:gridCol w:w="420"/>
            <w:gridCol w:w="8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Empreendimento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(Nome do projeto, empreendimento inovador)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Modalidade de PRÉ-INCUBAÇÃO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Não 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.94531249999994" w:hRule="atLeast"/>
          <w:tblHeader w:val="0"/>
        </w:trPr>
        <w:tc>
          <w:tcPr>
            <w:gridSpan w:val="4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Localidade almejada: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Pici - Fortaleza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Porangabuçu - Fortaleza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Quixadá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Russas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Crateús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Itapajé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Sobral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Outro campus: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Ambiente específico / bloco / laboratório almejado  (SE HOUVER)</w:t>
            </w:r>
          </w:p>
        </w:tc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estratégica do Partec/UFC na qual o projeto se enquadra: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Alimentos / Agropecuária / Indústria Agroalimentar / Biotecnologia / Biomas e Bioeconomia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2: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Tecnologia da Informação e Comunicação (TIC)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3: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Saúde / Biotecnologia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4: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Água / Segurança Hídrica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5: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Energias Renováveis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Setor econômico de aplicação principal da solu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ção (a ser) desenvolvida/comercializada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Informar dentre as seguintes opções: Administração Pública; Aeroespacial; Agronegócio; Automotivo; Bens de capital; Borracha e plástico; Cerâmica; Comércio e varejo; Construção civil; Construção naval; Economia criativa; Economia do turismo, Gastronomia, eventos e lazer; Educação; Elétrico e eletrônico; Energia; Fabricação de Alimentos e Bebidas; Farmoquímico e farmacêutico; Financeiro; Jurídico; Madeira e móveis; Marketing e mídias; Meio ambiente e bioeconomia; Mercado imobiliário; Metal Mecânico e Metalurgia; Mineração; Papel e celulose; Pesca e aquicultura; Petróleo e gás; Químico; Saúde e bem estar; Segurança e defesa social; Tecnologia da informação e comunicação (TIC); Têxtil, confecção e calçados; Transporte, logística e mobilidade; Outro.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Link para acessar vídeo de até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minutos com apresentação resumida do projeto (formato de pitch)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Cole no campo abaixo o link do vídeo do YouTube em modo “não listado”, com duração máxima de 5 (cinco) minutos, no formato de pitch de negócios.</w:t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Problema e Mercado Abordados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Público-alvo/segmento de clientes;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Relevância do problema e da oportunidade de negócio;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Tamanho e abrangência do mercado;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Potencial de crescimento/escalabilidade.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Solução/Produto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Funcionalidades da solução inovadora proposta;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Diferenciais da solução/produto proposta com relação às soluções/produtos existentes no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Tecnologias previstas que tornam a solução/produto com valor agregado e de difícil cópia; </w:t>
            </w:r>
          </w:p>
          <w:p w:rsidR="00000000" w:rsidDel="00000000" w:rsidP="00000000" w:rsidRDefault="00000000" w:rsidRPr="00000000" w14:paraId="000000D0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Viabilidade técnica para desenvolvimento da solução proposta;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Alinhamento da solução proposta com o problema identificado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2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Estágio de desenvolvimento da solução.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Potencial e Impactos do 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Modelo de negócios com potencial de ser inovador;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Parcerias já estabelecidas;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Potenciais parceiros identificados para desenvolvimento da solução/produto ou operacionalização do negócio;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Premissas de impacto e sustentabilidade social e ambiental do empreendimento;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Forma de monetização / geração de receitas.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Investimentos e Disponibilidade de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Investimentos já realizados (valores, finalidades e fontes); </w:t>
              <w:br w:type="textWrapping"/>
              <w:t xml:space="preserve">- Necessidade de novos investimentos (valores e finalidades);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Disponibilidade de recursos financeiros (próprios e/ou de terceiros);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Estratégias para captação dos recursos financeiros necessários.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Conquistas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projeto /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Existe aplicação de patente ou registro de software relacionado ao projeto (já depositado ou em processo de registro na Coordenadoria de Inovação Tecnológica da UFC; ou outro órgão)? Caso positivo, é obrigatório anexar comprovante.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Aprovação do projeto/empreendimento inovador em editais ou programas de fomento relacionado ao projeto (ex: Programa Empreende UFC, Programa Centelha, Sinapse, Tecnova, editais da FUNCAP, FINEP, CNPq)? Caso positivo, anexar comprovante.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Participação de membros da equipe em programas de inovação (hackathons, ideathons, Startup Weekend, Centelha, Empreende UFC, etc) ou outros habitats de inovação (programas de pré-aceleração, pré-incubação, etc)?  Caso positivo, anexar comprovante(s).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Informe, no campo abaixo, os programas de inovação ou outros habitats de inovação dos quais já participaram, caso a resposta anterior tenha sido positiva.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hanging="2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Trata-se de um projeto de spin-off acadêmica com participação de pesquisador(es) vinculado à UFC?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.89062499999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240" w:lineRule="auto"/>
              <w:ind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Caso o projeto de inovação tenha sido inscrito como spin-off acadêmica com a participação de pesquisador(a) vinculado(a) à UFC por envolver diretamente pesquisa realizada por este(a) em laboratórios da Universidade e/ou com base em tecnologias / ativos de propriedade intelectual da própria UFC.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(X) Não</w:t>
            </w:r>
          </w:p>
        </w:tc>
      </w:tr>
    </w:tbl>
    <w:p w:rsidR="00000000" w:rsidDel="00000000" w:rsidP="00000000" w:rsidRDefault="00000000" w:rsidRPr="00000000" w14:paraId="0000010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2 - CARACTERIZAÇÃO DA EQUIPE DO PROJETO / EM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PREENDIMENTO INOVADOR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7050"/>
        <w:tblGridChange w:id="0">
          <w:tblGrid>
            <w:gridCol w:w="2865"/>
            <w:gridCol w:w="705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Equipe de Trabalho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Preencha as informações a seguir para cada integrante da equipe do projeto/startup, copiando e colando os respectivos quadros (responsável, membro servidor ou membro estudante) quantas vezes forem necessárias. Ao final, cada integrante deverá assinar o respectivo campo, com o arquivo PDF sendo enviado por e-mail juntamente com o Formulário Simplificado de Inscrição da Proposta do Projeto.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6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LÍDER RESPONSÁVEL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6">
            <w:pP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Função principal no projeto/empreendimento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Projeto / 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DEMAIS MEMBROS DA EQUIPE </w:t>
            </w:r>
          </w:p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  <w:rtl w:val="0"/>
              </w:rPr>
              <w:t xml:space="preserve">(adicionar mais quadros caso haja outros membros na equipe do projeto, com vínculo direto ao empreendimento inovador)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Função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rincipal no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rojeto/empreendimento: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Projeto / Empreendimento: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D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 (obrigatória para qualquer categoria)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3 - OPCIONAL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– CASO O PROJETO SEJA INSCRITO COMO NEGÓCIO DE IMPACTO SOCIOAMBIENTAL 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Os projetos de negócios classificados pelo(a) proponente como de impacto socioambiental deverão, para fins de confirmação de enquadramento, atender aos 4 (quatro) critérios de filtro mínimo previstos no item 7 deste Edital, de acordo com a publicação “</w:t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16"/>
            <w:szCs w:val="16"/>
            <w:u w:val="single"/>
            <w:rtl w:val="0"/>
          </w:rPr>
          <w:t xml:space="preserve">O que são Negócios de Impacto</w:t>
        </w:r>
      </w:hyperlink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” realizada pela Aliança pelos Investimentos e Negócios de Impacto. 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Caso não seja identificado o atendimento aos 4 (quatro) critérios de filtro mínimo para confirmação de enquadramento, a inscrição não estará invalidada, pois a proposta será encaminhada para avaliação da comissão avaliadora e a equipe concorrerá normalmente as vagas que não estão sujeitas à reserva para projetos de impacto socioambiental.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93"/>
        <w:gridCol w:w="425"/>
        <w:gridCol w:w="709"/>
        <w:gridCol w:w="425"/>
        <w:gridCol w:w="851"/>
        <w:tblGridChange w:id="0">
          <w:tblGrid>
            <w:gridCol w:w="7593"/>
            <w:gridCol w:w="425"/>
            <w:gridCol w:w="709"/>
            <w:gridCol w:w="425"/>
            <w:gridCol w:w="8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 equipe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enquadra o projeto de inovação como um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negócio de impacto socioambiental (Consultar item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Edital)?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Sim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“Não”, os itens desta seção devem ser deixados EM BRANCO. 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firstLine="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“Sim”, para a equipe concorrer às vagas reservadas para projetos de negócios de impacto socioambiental, deve-se inserir (X) para confirmar as declarações: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 - Declaramos que o projeto de negócios possui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de resolver um problema social e/ou ambiental; 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 - Declaramos que a solução de impacto social e/ou ambiental é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principal atividade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do projeto de negócio;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III - Declaramos que o projeto de negócio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busca retorno financeiro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e opera pela lógica de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IV - Declaramos que o projeto de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gerado.</w:t>
            </w:r>
          </w:p>
        </w:tc>
      </w:tr>
    </w:tbl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 - Intencionalidade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de impacto expressa de maneira clara a sua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(missão/propósito) de resolver (ao menos em parte) um problema social e/ou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47" w:firstLine="0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 - Atividade principal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atividade principal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do negócio traz uma solução para um problema socioambiental real, sendo essa solução o principal motivo que justifica a existência do negócio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III - Busca pelo retorno financeiro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opera por meio da lógica de mercado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buscando retorno financeiro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, ou seja, gera receita própria por meio da venda de produtos e/ou serviços, independentemente do seu formato jurídico. Não depende de subsídios, ainda que possa recebê-los em diferentes etapas de sua jornada como ajudas pontuais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IV – Monitoramento do 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social e ou/ambiental que gera na sociedade.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276" w:top="559" w:left="1134" w:right="1134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_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0"/>
    <w:qFormat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0" w:customStyle="1">
    <w:name w:val="heading 10"/>
    <w:basedOn w:val="Normal0"/>
    <w:next w:val="Normal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heading50" w:customStyle="1">
    <w:name w:val="heading 50"/>
    <w:basedOn w:val="Normal0"/>
    <w:next w:val="Normal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pPr>
      <w:keepNext w:val="1"/>
      <w:keepLines w:val="1"/>
      <w:spacing w:after="40" w:before="200"/>
    </w:pPr>
    <w:rPr>
      <w:b w:val="1"/>
    </w:rPr>
  </w:style>
  <w:style w:type="paragraph" w:styleId="Title0" w:customStyle="1">
    <w:name w:val="Title0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1" w:customStyle="1">
    <w:name w:val="heading 11"/>
    <w:basedOn w:val="Normal1"/>
    <w:next w:val="Normal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1" w:customStyle="1">
    <w:name w:val="heading 2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1" w:customStyle="1">
    <w:name w:val="heading 3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1" w:customStyle="1">
    <w:name w:val="heading 6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2" w:customStyle="1">
    <w:name w:val="Normal Table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1" w:customStyle="1">
    <w:name w:val="Title1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Estilo" w:customStyle="1">
    <w:name w:val="Estilo"/>
    <w:pPr>
      <w:widowControl w:val="0"/>
      <w:autoSpaceDE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position w:val="-1"/>
      <w:sz w:val="24"/>
      <w:szCs w:val="24"/>
      <w:lang w:eastAsia="ar-SA"/>
    </w:rPr>
  </w:style>
  <w:style w:type="table" w:styleId="Tabelacomgrade">
    <w:name w:val="Table Grid"/>
    <w:basedOn w:val="NormalTabl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a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PargrafodaLista">
    <w:name w:val="List Paragraph"/>
    <w:basedOn w:val="Normal1"/>
    <w:uiPriority w:val="34"/>
    <w:qFormat w:val="1"/>
    <w:rsid w:val="00E24296"/>
    <w:pPr>
      <w:ind w:left="720"/>
      <w:contextualSpacing w:val="1"/>
    </w:pPr>
  </w:style>
  <w:style w:type="paragraph" w:styleId="Textodenotaderodap">
    <w:name w:val="footnote text"/>
    <w:basedOn w:val="Normal1"/>
    <w:link w:val="TextodenotaderodapChar"/>
    <w:uiPriority w:val="99"/>
    <w:semiHidden w:val="1"/>
    <w:unhideWhenUsed w:val="1"/>
    <w:rsid w:val="00E24296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24296"/>
    <w:rPr>
      <w:vertAlign w:val="superscript"/>
    </w:rPr>
  </w:style>
  <w:style w:type="paragraph" w:styleId="Subtitle0" w:customStyle="1">
    <w:name w:val="Subtitle0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4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Subtitle1" w:customStyle="1">
    <w:name w:val="Subtitle1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12BA8"/>
    <w:rPr>
      <w:color w:val="605e5c"/>
      <w:shd w:color="auto" w:fill="e1dfdd" w:val="clear"/>
    </w:rPr>
  </w:style>
  <w:style w:type="table" w:styleId="a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9434E"/>
    <w:pPr>
      <w:spacing w:after="100" w:afterAutospacing="1" w:before="100" w:beforeAutospacing="1"/>
      <w:ind w:firstLine="0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liancapeloimpacto.org.br/publicacao/o-que-sao-negocios-de-impacto-estud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1JpprJJksyNzDqG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bN+1lWcC4TK8aRFdHUeU8mHNg==">CgMxLjAyCWlkLmdqZGd4czgAciExOE0yRkFGc180bmdMclhCeXpUb2lrMjUxakNVLWRma3U=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2021-02-17T22:02:00Z</dcterms:created>
  <dc:creator>Abraão Jr</dc:creator>
</cp:coreProperties>
</file>